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36" w:rsidRPr="00E34730" w:rsidRDefault="00D11336" w:rsidP="00D11336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36"/>
          <w:szCs w:val="36"/>
          <w:lang w:eastAsia="hu-HU"/>
        </w:rPr>
      </w:pPr>
      <w:proofErr w:type="spellStart"/>
      <w:r w:rsidRPr="00E34730">
        <w:rPr>
          <w:rFonts w:ascii="Times New Roman" w:eastAsia="Times New Roman" w:hAnsi="Times New Roman" w:cs="Times New Roman"/>
          <w:b/>
          <w:color w:val="202122"/>
          <w:sz w:val="36"/>
          <w:szCs w:val="36"/>
          <w:lang w:eastAsia="hu-HU"/>
        </w:rPr>
        <w:t>Milgram</w:t>
      </w:r>
      <w:proofErr w:type="spellEnd"/>
      <w:r w:rsidRPr="00E34730">
        <w:rPr>
          <w:rFonts w:ascii="Times New Roman" w:eastAsia="Times New Roman" w:hAnsi="Times New Roman" w:cs="Times New Roman"/>
          <w:b/>
          <w:color w:val="202122"/>
          <w:sz w:val="36"/>
          <w:szCs w:val="36"/>
          <w:lang w:eastAsia="hu-HU"/>
        </w:rPr>
        <w:t xml:space="preserve"> kísérlet</w:t>
      </w:r>
    </w:p>
    <w:p w:rsidR="00D11336" w:rsidRPr="00D11336" w:rsidRDefault="00D11336" w:rsidP="00D11336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hu-HU"/>
        </w:rPr>
      </w:pPr>
    </w:p>
    <w:p w:rsidR="00D11336" w:rsidRPr="00E34730" w:rsidRDefault="00D11336" w:rsidP="00D1133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vanish/>
          <w:sz w:val="32"/>
          <w:szCs w:val="32"/>
          <w:lang w:eastAsia="hu-HU"/>
        </w:rPr>
        <w:t>Az űrlap teteje</w:t>
      </w:r>
    </w:p>
    <w:p w:rsidR="00D11336" w:rsidRPr="00E34730" w:rsidRDefault="00D11336" w:rsidP="00D11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A kísérletvezető (K) felkéri a kísérleti személyt (S), hogy a „tanuló” (T) – valójában egy színész – számára fájdalmasnak látszó áramütéseket adjon. Sok kísérleti személy akkor is folytatta az áramütések küldését, mikor a színész már kegyelemért könyörgött.</w:t>
      </w:r>
    </w:p>
    <w:p w:rsidR="00D11336" w:rsidRDefault="00D11336" w:rsidP="00D11336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color w:val="202122"/>
          <w:sz w:val="24"/>
          <w:szCs w:val="24"/>
          <w:lang w:eastAsia="hu-HU"/>
        </w:rPr>
      </w:pPr>
    </w:p>
    <w:p w:rsidR="00D11336" w:rsidRPr="00D11336" w:rsidRDefault="00D11336" w:rsidP="00D11336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hu-HU"/>
        </w:rPr>
      </w:pPr>
      <w:r w:rsidRPr="00D11336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hu-HU"/>
        </w:rPr>
        <w:t>A kísérlet menete</w:t>
      </w:r>
    </w:p>
    <w:p w:rsidR="00D11336" w:rsidRPr="00E34730" w:rsidRDefault="00D11336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Résztvevőket toboroztak a Yale Egyetemen folytatott tanulást és emlékezetet vizsgáló kísérletekhez. Az újságban megjelent hirdetés szerint a kísérlet egy órát vesz igénybe, amiért 4,50 </w:t>
      </w:r>
      <w:hyperlink r:id="rId5" w:tooltip="Amerikai dollár" w:history="1">
        <w:r w:rsidRPr="00E34730">
          <w:rPr>
            <w:rFonts w:ascii="Times New Roman" w:eastAsia="Times New Roman" w:hAnsi="Times New Roman" w:cs="Times New Roman"/>
            <w:color w:val="262626" w:themeColor="text1" w:themeTint="D9"/>
            <w:sz w:val="32"/>
            <w:szCs w:val="32"/>
            <w:lang w:eastAsia="hu-HU"/>
          </w:rPr>
          <w:t>dolláros</w:t>
        </w:r>
      </w:hyperlink>
      <w:r w:rsidRPr="00E34730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hu-HU"/>
        </w:rPr>
        <w:t> </w:t>
      </w: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fizetés járt. A résztvevők 20 és 50 év közötti férfiak voltak.</w:t>
      </w:r>
    </w:p>
    <w:p w:rsidR="00D11336" w:rsidRPr="00E34730" w:rsidRDefault="00D11336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A kísérletvezető elmagyarázta a kísérleti személynek és a másik kísérleti személyt játszó színésznek, hogy a kísérlet, amelyben részt vesznek, a</w:t>
      </w:r>
      <w:r w:rsidRPr="00E34730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hu-HU"/>
        </w:rPr>
        <w:t> </w:t>
      </w:r>
      <w:hyperlink r:id="rId6" w:tooltip="Büntetés" w:history="1">
        <w:r w:rsidRPr="00E34730">
          <w:rPr>
            <w:rFonts w:ascii="Times New Roman" w:eastAsia="Times New Roman" w:hAnsi="Times New Roman" w:cs="Times New Roman"/>
            <w:color w:val="262626" w:themeColor="text1" w:themeTint="D9"/>
            <w:sz w:val="32"/>
            <w:szCs w:val="32"/>
            <w:lang w:eastAsia="hu-HU"/>
          </w:rPr>
          <w:t>büntetés</w:t>
        </w:r>
      </w:hyperlink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 hatását vizsgálja a tanulási folyamatra.</w:t>
      </w:r>
    </w:p>
    <w:p w:rsidR="00D11336" w:rsidRPr="00E34730" w:rsidRDefault="00D11336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A kísérleti személy és a színész is kaptak egy-egy papírlapot. A kísérleti személynek úgy állították ezt be, mintha az egyikre „tanuló”, a másikra „tanár” lett volna írva, és a szerepek véletlenszerű kiosztását szolgálnák. A valóságban azonban semmi véletlenszerű nem volt a „sorsolásban”, mert mindkét papírlapon „tanár” felirat szerepelt, és a színész egyszerűen mindig azt állította, hogy övé a „tanuló” feliratú lap.</w:t>
      </w:r>
    </w:p>
    <w:p w:rsidR="00D11336" w:rsidRPr="00E34730" w:rsidRDefault="00D11336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Ezután </w:t>
      </w:r>
      <w:proofErr w:type="spell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mindkettejüket</w:t>
      </w:r>
      <w:proofErr w:type="spell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bevezették egy szobába, ahol a tanulót lekötözték egy székbe. </w:t>
      </w:r>
      <w:proofErr w:type="gram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Demonstrációs</w:t>
      </w:r>
      <w:proofErr w:type="gram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céllal mindketten kaptak egy 45 </w:t>
      </w:r>
      <w:hyperlink r:id="rId7" w:tooltip="Volt" w:history="1">
        <w:r w:rsidRPr="00E34730">
          <w:rPr>
            <w:rFonts w:ascii="Times New Roman" w:eastAsia="Times New Roman" w:hAnsi="Times New Roman" w:cs="Times New Roman"/>
            <w:color w:val="262626" w:themeColor="text1" w:themeTint="D9"/>
            <w:sz w:val="32"/>
            <w:szCs w:val="32"/>
            <w:lang w:eastAsia="hu-HU"/>
          </w:rPr>
          <w:t>voltos</w:t>
        </w:r>
      </w:hyperlink>
      <w:r w:rsidRPr="00E34730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hu-HU"/>
        </w:rPr>
        <w:t> </w:t>
      </w:r>
      <w:hyperlink r:id="rId8" w:tooltip="Áramütés" w:history="1">
        <w:r w:rsidRPr="00E34730">
          <w:rPr>
            <w:rFonts w:ascii="Times New Roman" w:eastAsia="Times New Roman" w:hAnsi="Times New Roman" w:cs="Times New Roman"/>
            <w:color w:val="262626" w:themeColor="text1" w:themeTint="D9"/>
            <w:sz w:val="32"/>
            <w:szCs w:val="32"/>
            <w:lang w:eastAsia="hu-HU"/>
          </w:rPr>
          <w:t>áramütést</w:t>
        </w:r>
      </w:hyperlink>
      <w:r w:rsidRPr="00E34730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hu-HU"/>
        </w:rPr>
        <w:t> </w:t>
      </w: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a székhez erősített készülékből.</w:t>
      </w:r>
    </w:p>
    <w:p w:rsidR="00D11336" w:rsidRPr="00E34730" w:rsidRDefault="00D11336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A tanárt ekkor egy szomszédos szobába vezették, melyben egy generátor volt 30 kapcsolóval, </w:t>
      </w:r>
      <w:proofErr w:type="gram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mindegyik mellett</w:t>
      </w:r>
      <w:proofErr w:type="gram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felirattal, melyek szerint a feszültség 15 voltonként nőtt, 15-től 450 voltig. </w:t>
      </w:r>
      <w:proofErr w:type="gram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Ezenkívül</w:t>
      </w:r>
      <w:proofErr w:type="gram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minden felirat mellett minősítés is szerepelt, „enyhe áramütés”-</w:t>
      </w:r>
      <w:proofErr w:type="spell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től</w:t>
      </w:r>
      <w:proofErr w:type="spell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„vigyázat: súlyos áramütés”-ig. Az utolsó két kapcsoló „XXX”-szel volt megjelölve.</w:t>
      </w:r>
    </w:p>
    <w:p w:rsidR="00D11336" w:rsidRPr="00E34730" w:rsidRDefault="00D11336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Felkérték, hogy olvasson fel egy szópárokat tartalmazó listát, amit a tanulónak el kellett ismételnie. Ha helyesen válaszolt, </w:t>
      </w:r>
      <w:proofErr w:type="spell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továbbhaladtak</w:t>
      </w:r>
      <w:proofErr w:type="spell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a következő szópárra. Helytelen válasz esetén a tanárnak növekvő feszültségű áramütést kellett adnia a tanulónak, 15 volttól indulva. </w:t>
      </w: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lastRenderedPageBreak/>
        <w:t>Valójában a tanulót alakító színész csupán eljátszotta a szimulált áramütések hatásait.</w:t>
      </w:r>
    </w:p>
    <w:p w:rsidR="00D11336" w:rsidRPr="00E34730" w:rsidRDefault="00D11336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Elérve a 150 voltot, a „tanuló” kérte a kísérlet befejezését. A kísérletvezető ekkor azt mondta neki: „</w:t>
      </w:r>
      <w:proofErr w:type="gram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A</w:t>
      </w:r>
      <w:proofErr w:type="gram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kísérlet szerint folytatnia kell. Kérem, folytassa.” Ezután, folytatva a kísérletet az emelkedő feszültségekkel, a </w:t>
      </w:r>
      <w:proofErr w:type="gram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színész fokozódó</w:t>
      </w:r>
      <w:proofErr w:type="gram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kellemetlenséget, majd komoly fájdalomérzetet játszott el, végül már kiabálni kezdett, hogy állítsák le a kísérletet. Ha a tanár szerepét betöltő résztvevő nem akarta folytatni, a kísérletvezető elmondta neki, hogy ő, a kísérlet vezetője vállal minden felelősséget a kísérlet eredményeiért és a tanuló épségéért, és a kísérlet szerint a tanárnak tovább kell folytatnia.</w:t>
      </w:r>
    </w:p>
    <w:p w:rsidR="00D11336" w:rsidRPr="00E34730" w:rsidRDefault="00E34730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hyperlink r:id="rId9" w:tooltip="2008" w:history="1">
        <w:r w:rsidR="00D11336" w:rsidRPr="00E34730">
          <w:rPr>
            <w:rFonts w:ascii="Times New Roman" w:eastAsia="Times New Roman" w:hAnsi="Times New Roman" w:cs="Times New Roman"/>
            <w:color w:val="262626" w:themeColor="text1" w:themeTint="D9"/>
            <w:sz w:val="32"/>
            <w:szCs w:val="32"/>
            <w:lang w:eastAsia="hu-HU"/>
          </w:rPr>
          <w:t>2008-ban</w:t>
        </w:r>
      </w:hyperlink>
      <w:r w:rsidR="00D11336"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 megismételték a kísérletet olyan formában, hogy a 150 voltos áramütésre való felszólítás után a kísérletvezető már nem engedélyezte az áramütés végrehajtását. A résztvevők 70%</w:t>
      </w:r>
      <w:r w:rsidR="00D11336"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noBreakHyphen/>
      </w:r>
      <w:proofErr w:type="gramStart"/>
      <w:r w:rsidR="00D11336"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a</w:t>
      </w:r>
      <w:proofErr w:type="gramEnd"/>
      <w:r w:rsidR="00D11336"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ez esetben is v</w:t>
      </w: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égrehajtotta volna az utasítást</w:t>
      </w:r>
      <w:r w:rsidRPr="00E34730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vertAlign w:val="superscript"/>
          <w:lang w:eastAsia="hu-HU"/>
        </w:rPr>
        <w:t>.</w:t>
      </w:r>
    </w:p>
    <w:p w:rsidR="00D11336" w:rsidRDefault="00D11336" w:rsidP="00D11336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eastAsia="hu-HU"/>
        </w:rPr>
      </w:pPr>
      <w:bookmarkStart w:id="0" w:name="_GoBack"/>
      <w:bookmarkEnd w:id="0"/>
    </w:p>
    <w:p w:rsidR="00D11336" w:rsidRPr="00E34730" w:rsidRDefault="00D11336" w:rsidP="00D11336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b/>
          <w:bCs/>
          <w:color w:val="202122"/>
          <w:sz w:val="32"/>
          <w:szCs w:val="32"/>
          <w:lang w:eastAsia="hu-HU"/>
        </w:rPr>
        <w:t>Eredmények</w:t>
      </w:r>
    </w:p>
    <w:p w:rsidR="00D11336" w:rsidRPr="00E34730" w:rsidRDefault="00D11336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A kísérlet elvégzése előtt </w:t>
      </w:r>
      <w:proofErr w:type="spell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Milgram</w:t>
      </w:r>
      <w:proofErr w:type="spell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megkérdezett más pszichológusokat, mit gondolnak, mi lesz a kísérlet eredménye. Egyöntetűen azt felelték, hogy szerintük csupán néhány </w:t>
      </w:r>
      <w:hyperlink r:id="rId10" w:tooltip="Szadizmus (a lap nem létezik)" w:history="1">
        <w:r w:rsidRPr="00E34730">
          <w:rPr>
            <w:rFonts w:ascii="Times New Roman" w:eastAsia="Times New Roman" w:hAnsi="Times New Roman" w:cs="Times New Roman"/>
            <w:color w:val="262626" w:themeColor="text1" w:themeTint="D9"/>
            <w:sz w:val="32"/>
            <w:szCs w:val="32"/>
            <w:lang w:eastAsia="hu-HU"/>
          </w:rPr>
          <w:t>szadista</w:t>
        </w:r>
      </w:hyperlink>
      <w:r w:rsidRPr="00E34730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hu-HU"/>
        </w:rPr>
        <w:t> </w:t>
      </w:r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személy lesz hajlandó elmenni a legnagyobb feszültségig.</w:t>
      </w:r>
    </w:p>
    <w:p w:rsidR="00D11336" w:rsidRPr="00E34730" w:rsidRDefault="00D11336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proofErr w:type="spellStart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Milgram</w:t>
      </w:r>
      <w:proofErr w:type="spellEnd"/>
      <w:r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első kísérletsorozatában a kísérleti személyek 65%-a volt hajlandó kiadni a legnagyobb, 450 voltos áramütést, bár sokuk meglehetősen rossz érzéssel tette ezt meg. Egyetlen résztvevő sem állt meg 300 volt alatt.</w:t>
      </w:r>
    </w:p>
    <w:p w:rsidR="00D11336" w:rsidRPr="00E34730" w:rsidRDefault="00E34730" w:rsidP="00D11336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</w:pPr>
      <w:hyperlink r:id="rId11" w:tooltip="Thomas Blass (a lap nem létezik)" w:history="1">
        <w:r w:rsidR="00D11336" w:rsidRPr="00E34730">
          <w:rPr>
            <w:rFonts w:ascii="Times New Roman" w:eastAsia="Times New Roman" w:hAnsi="Times New Roman" w:cs="Times New Roman"/>
            <w:color w:val="262626" w:themeColor="text1" w:themeTint="D9"/>
            <w:sz w:val="32"/>
            <w:szCs w:val="32"/>
            <w:lang w:eastAsia="hu-HU"/>
          </w:rPr>
          <w:t xml:space="preserve">Thomas </w:t>
        </w:r>
        <w:proofErr w:type="spellStart"/>
        <w:r w:rsidR="00D11336" w:rsidRPr="00E34730">
          <w:rPr>
            <w:rFonts w:ascii="Times New Roman" w:eastAsia="Times New Roman" w:hAnsi="Times New Roman" w:cs="Times New Roman"/>
            <w:color w:val="262626" w:themeColor="text1" w:themeTint="D9"/>
            <w:sz w:val="32"/>
            <w:szCs w:val="32"/>
            <w:lang w:eastAsia="hu-HU"/>
          </w:rPr>
          <w:t>Blass</w:t>
        </w:r>
        <w:proofErr w:type="spellEnd"/>
      </w:hyperlink>
      <w:r w:rsidR="00D11336" w:rsidRPr="00E34730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hu-HU"/>
        </w:rPr>
        <w:t> a </w:t>
      </w:r>
      <w:hyperlink r:id="rId12" w:tooltip="Marylandi Egyetem (a lap nem létezik)" w:history="1">
        <w:r w:rsidR="00D11336" w:rsidRPr="00E34730">
          <w:rPr>
            <w:rFonts w:ascii="Times New Roman" w:eastAsia="Times New Roman" w:hAnsi="Times New Roman" w:cs="Times New Roman"/>
            <w:color w:val="262626" w:themeColor="text1" w:themeTint="D9"/>
            <w:sz w:val="32"/>
            <w:szCs w:val="32"/>
            <w:lang w:eastAsia="hu-HU"/>
          </w:rPr>
          <w:t>Marylandi Egyetem</w:t>
        </w:r>
      </w:hyperlink>
      <w:r w:rsidR="00D11336" w:rsidRPr="00E34730">
        <w:rPr>
          <w:rFonts w:ascii="Times New Roman" w:eastAsia="Times New Roman" w:hAnsi="Times New Roman" w:cs="Times New Roman"/>
          <w:color w:val="262626" w:themeColor="text1" w:themeTint="D9"/>
          <w:sz w:val="32"/>
          <w:szCs w:val="32"/>
          <w:lang w:eastAsia="hu-HU"/>
        </w:rPr>
        <w:t> </w:t>
      </w:r>
      <w:r w:rsidR="00D11336"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pszichológia tanszékének professzora, összegyűjtve a világ országaiban </w:t>
      </w:r>
      <w:proofErr w:type="gramStart"/>
      <w:r w:rsidR="00D11336"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>azóta</w:t>
      </w:r>
      <w:proofErr w:type="gramEnd"/>
      <w:r w:rsidR="00D11336" w:rsidRPr="00E34730">
        <w:rPr>
          <w:rFonts w:ascii="Times New Roman" w:eastAsia="Times New Roman" w:hAnsi="Times New Roman" w:cs="Times New Roman"/>
          <w:color w:val="202122"/>
          <w:sz w:val="32"/>
          <w:szCs w:val="32"/>
          <w:lang w:eastAsia="hu-HU"/>
        </w:rPr>
        <w:t xml:space="preserve"> megismételt kísérletek eredményeit, úgy találta, hogy a halálos feszültséget megadni hajlandó kísérleti személyek száma időtől és helyszíntől függetlenül nagyjából állandó: 61% és 66% között van.</w:t>
      </w:r>
    </w:p>
    <w:sectPr w:rsidR="00D11336" w:rsidRPr="00E3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DB0"/>
    <w:multiLevelType w:val="multilevel"/>
    <w:tmpl w:val="FBF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27920"/>
    <w:multiLevelType w:val="multilevel"/>
    <w:tmpl w:val="2426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155F2"/>
    <w:multiLevelType w:val="multilevel"/>
    <w:tmpl w:val="F1E2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30FDF"/>
    <w:multiLevelType w:val="multilevel"/>
    <w:tmpl w:val="23B8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8601E"/>
    <w:multiLevelType w:val="multilevel"/>
    <w:tmpl w:val="2FA8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A1D0D"/>
    <w:multiLevelType w:val="multilevel"/>
    <w:tmpl w:val="793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15518"/>
    <w:multiLevelType w:val="multilevel"/>
    <w:tmpl w:val="6C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DF"/>
    <w:rsid w:val="002A59DF"/>
    <w:rsid w:val="006D729E"/>
    <w:rsid w:val="00D11336"/>
    <w:rsid w:val="00E3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38E3"/>
  <w15:chartTrackingRefBased/>
  <w15:docId w15:val="{3F4F513F-408C-439C-9604-6A21CEC2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7111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5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3647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730011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6649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1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06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5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48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8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70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98460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7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797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25230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42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844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1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804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6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3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631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4416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043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9322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1967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%C3%81ram%C3%BCt%C3%A9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u.wikipedia.org/wiki/Volt" TargetMode="External"/><Relationship Id="rId12" Type="http://schemas.openxmlformats.org/officeDocument/2006/relationships/hyperlink" Target="https://hu.wikipedia.org/w/index.php?title=Marylandi_Egyetem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B%C3%BCntet%C3%A9s" TargetMode="External"/><Relationship Id="rId11" Type="http://schemas.openxmlformats.org/officeDocument/2006/relationships/hyperlink" Target="https://hu.wikipedia.org/w/index.php?title=Thomas_Blass&amp;action=edit&amp;redlink=1" TargetMode="External"/><Relationship Id="rId5" Type="http://schemas.openxmlformats.org/officeDocument/2006/relationships/hyperlink" Target="https://hu.wikipedia.org/wiki/Amerikai_doll%C3%A1r" TargetMode="External"/><Relationship Id="rId10" Type="http://schemas.openxmlformats.org/officeDocument/2006/relationships/hyperlink" Target="https://hu.wikipedia.org/w/index.php?title=Szadizmus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20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3899</Characters>
  <Application>Microsoft Office Word</Application>
  <DocSecurity>0</DocSecurity>
  <Lines>32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2024-08-04T13:46:00Z</dcterms:created>
  <dcterms:modified xsi:type="dcterms:W3CDTF">2024-08-04T17:44:00Z</dcterms:modified>
</cp:coreProperties>
</file>